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33" w:rsidRPr="00777751" w:rsidRDefault="001E7B33" w:rsidP="001E7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777751">
        <w:rPr>
          <w:rFonts w:ascii="Times New Roman" w:eastAsia="Times New Roman" w:hAnsi="Times New Roman"/>
          <w:b/>
          <w:sz w:val="28"/>
          <w:szCs w:val="28"/>
        </w:rPr>
        <w:t>Приложение 3</w:t>
      </w:r>
    </w:p>
    <w:bookmarkEnd w:id="0"/>
    <w:p w:rsidR="001E7B33" w:rsidRDefault="001E7B33" w:rsidP="001E7B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7B33" w:rsidRDefault="001E7B33" w:rsidP="001E7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1E7B33" w:rsidRDefault="001E7B33" w:rsidP="001E7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B33" w:rsidRDefault="001E7B33" w:rsidP="001E7B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7.01</w:t>
      </w:r>
    </w:p>
    <w:p w:rsidR="001E7B33" w:rsidRDefault="001E7B33" w:rsidP="001E7B3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П. ИВАНОВА</w:t>
      </w:r>
    </w:p>
    <w:p w:rsidR="001E7B33" w:rsidRDefault="001E7B33" w:rsidP="001E7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доминанты телешоу на российских каналах</w:t>
      </w:r>
    </w:p>
    <w:p w:rsidR="001E7B33" w:rsidRDefault="001E7B33" w:rsidP="001E7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B33" w:rsidRDefault="001E7B33" w:rsidP="001E7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(на русском языке)……………………………………………</w:t>
      </w:r>
    </w:p>
    <w:p w:rsidR="001E7B33" w:rsidRDefault="001E7B33" w:rsidP="001E7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>: (на русском языке)………………………………………</w:t>
      </w:r>
    </w:p>
    <w:p w:rsidR="001E7B33" w:rsidRDefault="001E7B33" w:rsidP="001E7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B33" w:rsidRDefault="001E7B33" w:rsidP="001E7B3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M. P. IVANOVA</w:t>
      </w:r>
    </w:p>
    <w:p w:rsidR="001E7B33" w:rsidRDefault="001E7B33" w:rsidP="001E7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key topics of TV show on Russian TV channels</w:t>
      </w:r>
    </w:p>
    <w:p w:rsidR="001E7B33" w:rsidRDefault="001E7B33" w:rsidP="001E7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E7B33" w:rsidRDefault="001E7B33" w:rsidP="001E7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(на английском языке)…………………………………………</w:t>
      </w:r>
    </w:p>
    <w:p w:rsidR="001E7B33" w:rsidRDefault="001E7B33" w:rsidP="001E7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Keywords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(на английском языке)…………………………………………</w:t>
      </w:r>
    </w:p>
    <w:p w:rsidR="001E7B33" w:rsidRDefault="001E7B33" w:rsidP="001E7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B33" w:rsidRDefault="001E7B33" w:rsidP="001E7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>атьи текст статьи текст статьи текст статьи текст статьи текст статьи текст статьи текст статьи текст статьи …………………………………</w:t>
      </w:r>
    </w:p>
    <w:p w:rsidR="001E7B33" w:rsidRDefault="001E7B33" w:rsidP="001E7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пишет М. </w:t>
      </w:r>
      <w:proofErr w:type="spellStart"/>
      <w:r>
        <w:rPr>
          <w:rFonts w:ascii="Times New Roman" w:hAnsi="Times New Roman"/>
          <w:sz w:val="28"/>
          <w:szCs w:val="28"/>
        </w:rPr>
        <w:t>Кастельс</w:t>
      </w:r>
      <w:proofErr w:type="spellEnd"/>
      <w:r>
        <w:rPr>
          <w:rFonts w:ascii="Times New Roman" w:hAnsi="Times New Roman"/>
          <w:sz w:val="28"/>
          <w:szCs w:val="28"/>
        </w:rPr>
        <w:t>, «успех телевидения есть следствие базового инстинкта ленивой аудитории» [4, с. 317]. 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>атьи текст статьи текст статьи текст статьи текст статьи текст статьи текст статьи текст статьи текст статьи …………………………………</w:t>
      </w:r>
    </w:p>
    <w:p w:rsidR="001E7B33" w:rsidRDefault="001E7B33" w:rsidP="001E7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B33" w:rsidRDefault="001E7B33" w:rsidP="001E7B3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1E7B33" w:rsidRDefault="001E7B33" w:rsidP="001E7B33">
      <w:pPr>
        <w:pStyle w:val="a3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детей в интернете: международный опыт и вызовы для России / под ред. С.А. Грина. М.: Центр изучения интернета и общества; Российская экономическая школа, 2012. 61 c.</w:t>
      </w:r>
    </w:p>
    <w:p w:rsidR="001E7B33" w:rsidRDefault="001E7B33" w:rsidP="001E7B33">
      <w:pPr>
        <w:pStyle w:val="a3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Ефимова Л.Л., Кочерга С.А.</w:t>
      </w:r>
      <w:r>
        <w:rPr>
          <w:rFonts w:ascii="Times New Roman" w:hAnsi="Times New Roman"/>
          <w:sz w:val="28"/>
          <w:szCs w:val="28"/>
        </w:rPr>
        <w:t xml:space="preserve"> Информационная безопасность детей: российский и зарубежный опыт. М.: ЮНИТИ-ДАНА, 2013. 239 с.</w:t>
      </w:r>
    </w:p>
    <w:p w:rsidR="001E7B33" w:rsidRDefault="001E7B33" w:rsidP="001E7B33">
      <w:pPr>
        <w:pStyle w:val="a3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Ильченко С.Н.</w:t>
      </w:r>
      <w:r>
        <w:rPr>
          <w:rFonts w:ascii="Times New Roman" w:hAnsi="Times New Roman"/>
          <w:sz w:val="28"/>
          <w:szCs w:val="28"/>
        </w:rPr>
        <w:t xml:space="preserve"> Трансформация жанровой структуры современного отечественного </w:t>
      </w:r>
      <w:proofErr w:type="spellStart"/>
      <w:r>
        <w:rPr>
          <w:rFonts w:ascii="Times New Roman" w:hAnsi="Times New Roman"/>
          <w:sz w:val="28"/>
          <w:szCs w:val="28"/>
        </w:rPr>
        <w:t>телеконтента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: актуализация игровой природы телевидения: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 … д-ра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наук. М., 2012. 364 с.</w:t>
      </w:r>
    </w:p>
    <w:p w:rsidR="001E7B33" w:rsidRDefault="001E7B33" w:rsidP="001E7B33">
      <w:pPr>
        <w:pStyle w:val="a3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Матвеева Л.В., Ермолаева О.Я.</w:t>
      </w:r>
      <w:r>
        <w:rPr>
          <w:rFonts w:ascii="Times New Roman" w:hAnsi="Times New Roman"/>
          <w:sz w:val="28"/>
          <w:szCs w:val="28"/>
        </w:rPr>
        <w:t xml:space="preserve"> Роль субъектов </w:t>
      </w:r>
      <w:proofErr w:type="spellStart"/>
      <w:r>
        <w:rPr>
          <w:rFonts w:ascii="Times New Roman" w:hAnsi="Times New Roman"/>
          <w:sz w:val="28"/>
          <w:szCs w:val="28"/>
        </w:rPr>
        <w:t>медиасообщества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формировании безопасной коммуникации в </w:t>
      </w:r>
      <w:proofErr w:type="spellStart"/>
      <w:r>
        <w:rPr>
          <w:rFonts w:ascii="Times New Roman" w:hAnsi="Times New Roman"/>
          <w:sz w:val="28"/>
          <w:szCs w:val="28"/>
        </w:rPr>
        <w:t>медиапространстве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// Образование и развитие личности в современном коммуникативном пространстве: материалы Всероссийской научно-практической конференции с международным участием. Иркутск, 22–24 сентября 2016 г. / под ред. И.М. </w:t>
      </w:r>
      <w:proofErr w:type="spellStart"/>
      <w:r>
        <w:rPr>
          <w:rFonts w:ascii="Times New Roman" w:hAnsi="Times New Roman"/>
          <w:sz w:val="28"/>
          <w:szCs w:val="28"/>
        </w:rPr>
        <w:t>Кыштымовой</w:t>
      </w:r>
      <w:proofErr w:type="spellEnd"/>
      <w:r>
        <w:rPr>
          <w:rFonts w:ascii="Times New Roman" w:hAnsi="Times New Roman"/>
          <w:sz w:val="28"/>
          <w:szCs w:val="28"/>
        </w:rPr>
        <w:t>. Иркутск: Иркутский государственный университет, 2016. С. 154–159.</w:t>
      </w:r>
    </w:p>
    <w:p w:rsidR="001E7B33" w:rsidRDefault="001E7B33" w:rsidP="001E7B33">
      <w:pPr>
        <w:pStyle w:val="a3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Могилевская</w:t>
      </w:r>
      <w:proofErr w:type="gramEnd"/>
      <w:r>
        <w:rPr>
          <w:rFonts w:ascii="Times New Roman" w:hAnsi="Times New Roman"/>
          <w:i/>
          <w:sz w:val="28"/>
          <w:szCs w:val="28"/>
        </w:rPr>
        <w:t> Э.В.</w:t>
      </w:r>
      <w:r>
        <w:rPr>
          <w:rFonts w:ascii="Times New Roman" w:hAnsi="Times New Roman"/>
          <w:sz w:val="28"/>
          <w:szCs w:val="28"/>
        </w:rPr>
        <w:t xml:space="preserve"> Ток-шоу как жанр ТВ: происхождение, разновидности, приемы манипулирования 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Relga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relga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Environ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WebObjects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tgu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</w:t>
      </w:r>
      <w:proofErr w:type="spellEnd"/>
      <w:r>
        <w:rPr>
          <w:rFonts w:ascii="Times New Roman" w:hAnsi="Times New Roman"/>
          <w:sz w:val="28"/>
          <w:szCs w:val="28"/>
        </w:rPr>
        <w:t>/%20</w:t>
      </w:r>
      <w:r>
        <w:rPr>
          <w:rFonts w:ascii="Times New Roman" w:hAnsi="Times New Roman"/>
          <w:sz w:val="28"/>
          <w:szCs w:val="28"/>
          <w:lang w:val="en-US"/>
        </w:rPr>
        <w:t>Main</w:t>
      </w:r>
      <w:r>
        <w:rPr>
          <w:rFonts w:ascii="Times New Roman" w:hAnsi="Times New Roman"/>
          <w:sz w:val="28"/>
          <w:szCs w:val="28"/>
        </w:rPr>
        <w:t>?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textid</w:t>
      </w:r>
      <w:proofErr w:type="spellEnd"/>
      <w:r>
        <w:rPr>
          <w:rFonts w:ascii="Times New Roman" w:hAnsi="Times New Roman"/>
          <w:sz w:val="28"/>
          <w:szCs w:val="28"/>
        </w:rPr>
        <w:t>=1114&amp;</w:t>
      </w:r>
      <w:r>
        <w:rPr>
          <w:rFonts w:ascii="Times New Roman" w:hAnsi="Times New Roman"/>
          <w:sz w:val="28"/>
          <w:szCs w:val="28"/>
          <w:lang w:val="en-US"/>
        </w:rPr>
        <w:t>level</w:t>
      </w:r>
      <w:r>
        <w:rPr>
          <w:rFonts w:ascii="Times New Roman" w:hAnsi="Times New Roman"/>
          <w:sz w:val="28"/>
          <w:szCs w:val="28"/>
        </w:rPr>
        <w:t>1=</w:t>
      </w:r>
      <w:r>
        <w:rPr>
          <w:rFonts w:ascii="Times New Roman" w:hAnsi="Times New Roman"/>
          <w:sz w:val="28"/>
          <w:szCs w:val="28"/>
          <w:lang w:val="en-US"/>
        </w:rPr>
        <w:t>main</w:t>
      </w:r>
      <w:r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level</w:t>
      </w:r>
      <w:r>
        <w:rPr>
          <w:rFonts w:ascii="Times New Roman" w:hAnsi="Times New Roman"/>
          <w:sz w:val="28"/>
          <w:szCs w:val="28"/>
        </w:rPr>
        <w:t>2=</w:t>
      </w:r>
      <w:r>
        <w:rPr>
          <w:rFonts w:ascii="Times New Roman" w:hAnsi="Times New Roman"/>
          <w:sz w:val="28"/>
          <w:szCs w:val="28"/>
          <w:lang w:val="en-US"/>
        </w:rPr>
        <w:t>articles</w:t>
      </w:r>
      <w:r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1E7B33" w:rsidRDefault="001E7B33" w:rsidP="001E7B33">
      <w:pPr>
        <w:pStyle w:val="a3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закон «О защите детей от информации, причиняющей вред их здоровью и развитию» № 436-ФЗ // Официальный сайт компании «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». URL: http://www.consultant.ru/document/cons_doc_LAW_108808/ (дата обращения: 16.07.2019).</w:t>
      </w:r>
    </w:p>
    <w:p w:rsidR="001E7B33" w:rsidRDefault="001E7B33" w:rsidP="001E7B33">
      <w:pPr>
        <w:pStyle w:val="a3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Krokos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 E.,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Plaisant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 C.,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Varshney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 A.</w:t>
      </w:r>
      <w:r>
        <w:rPr>
          <w:rFonts w:ascii="Times New Roman" w:hAnsi="Times New Roman"/>
          <w:sz w:val="28"/>
          <w:szCs w:val="28"/>
          <w:lang w:val="en-US"/>
        </w:rPr>
        <w:t xml:space="preserve"> Virtual memory palaces: immersion aids recall // Virtual Reality. Jan 1, 2018. Pp. 1–15.</w:t>
      </w:r>
    </w:p>
    <w:p w:rsidR="001E7B33" w:rsidRDefault="001E7B33" w:rsidP="001E7B33">
      <w:pPr>
        <w:pStyle w:val="a3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Micheva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 N.</w:t>
      </w:r>
      <w:r>
        <w:rPr>
          <w:rFonts w:ascii="Times New Roman" w:hAnsi="Times New Roman"/>
          <w:sz w:val="28"/>
          <w:szCs w:val="28"/>
          <w:lang w:val="en-US"/>
        </w:rPr>
        <w:t xml:space="preserve"> Get your game on: Challenge your friends with video chat AR games in messenger. URL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newsroom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fb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>
        <w:rPr>
          <w:rFonts w:ascii="Times New Roman" w:hAnsi="Times New Roman"/>
          <w:sz w:val="28"/>
          <w:szCs w:val="28"/>
        </w:rPr>
        <w:t>/2018/08/</w:t>
      </w:r>
      <w:r>
        <w:rPr>
          <w:rFonts w:ascii="Times New Roman" w:hAnsi="Times New Roman"/>
          <w:sz w:val="28"/>
          <w:szCs w:val="28"/>
          <w:lang w:val="en-US"/>
        </w:rPr>
        <w:t>get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game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challenge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friends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video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chat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games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messenger</w:t>
      </w:r>
      <w:r>
        <w:rPr>
          <w:rFonts w:ascii="Times New Roman" w:hAnsi="Times New Roman"/>
          <w:sz w:val="28"/>
          <w:szCs w:val="28"/>
        </w:rPr>
        <w:t>/ (дата обращения: 27.08.2019).</w:t>
      </w:r>
    </w:p>
    <w:p w:rsidR="00A733F0" w:rsidRDefault="00A733F0"/>
    <w:sectPr w:rsidR="00A7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7A10"/>
    <w:multiLevelType w:val="hybridMultilevel"/>
    <w:tmpl w:val="FA0C2ACC"/>
    <w:lvl w:ilvl="0" w:tplc="5DA88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3"/>
    <w:rsid w:val="000308DA"/>
    <w:rsid w:val="001E7B33"/>
    <w:rsid w:val="00777751"/>
    <w:rsid w:val="00A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3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3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Канова</dc:creator>
  <cp:lastModifiedBy>Екатерина Канова</cp:lastModifiedBy>
  <cp:revision>3</cp:revision>
  <dcterms:created xsi:type="dcterms:W3CDTF">2021-09-16T12:41:00Z</dcterms:created>
  <dcterms:modified xsi:type="dcterms:W3CDTF">2021-09-16T12:42:00Z</dcterms:modified>
</cp:coreProperties>
</file>